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A" w:rsidRDefault="00315E7A" w:rsidP="00315E7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Court Action/Legal Fees</w:t>
      </w:r>
      <w:r w:rsidR="002A2739">
        <w:rPr>
          <w:sz w:val="24"/>
          <w:szCs w:val="24"/>
        </w:rPr>
        <w:t xml:space="preserve"> 2016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 xml:space="preserve">Clients are </w:t>
      </w:r>
      <w:r w:rsidR="000E034C">
        <w:rPr>
          <w:sz w:val="24"/>
          <w:szCs w:val="24"/>
        </w:rPr>
        <w:t xml:space="preserve">highly </w:t>
      </w:r>
      <w:r>
        <w:rPr>
          <w:sz w:val="24"/>
          <w:szCs w:val="24"/>
        </w:rPr>
        <w:t>discouraged from having their therapist subpoenaed. Even though you are responsible for the testimony fee, it does not mean that my testimony will be solely in your favor. I can only testify to the facts of the case and to my professional opinion.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1. Preparation time (incl</w:t>
      </w:r>
      <w:r w:rsidR="000E034C">
        <w:rPr>
          <w:sz w:val="24"/>
          <w:szCs w:val="24"/>
        </w:rPr>
        <w:t>uding submission of records): $3</w:t>
      </w:r>
      <w:r>
        <w:rPr>
          <w:sz w:val="24"/>
          <w:szCs w:val="24"/>
        </w:rPr>
        <w:t>0</w:t>
      </w:r>
      <w:r w:rsidR="000E034C">
        <w:rPr>
          <w:sz w:val="24"/>
          <w:szCs w:val="24"/>
        </w:rPr>
        <w:t>0</w:t>
      </w:r>
      <w:r>
        <w:rPr>
          <w:sz w:val="24"/>
          <w:szCs w:val="24"/>
        </w:rPr>
        <w:t>/hour</w:t>
      </w:r>
    </w:p>
    <w:p w:rsidR="00315E7A" w:rsidRDefault="000E034C" w:rsidP="00315E7A">
      <w:pPr>
        <w:rPr>
          <w:sz w:val="24"/>
          <w:szCs w:val="24"/>
        </w:rPr>
      </w:pPr>
      <w:r>
        <w:rPr>
          <w:sz w:val="24"/>
          <w:szCs w:val="24"/>
        </w:rPr>
        <w:t>2. Phone calls: $30</w:t>
      </w:r>
      <w:r w:rsidR="00315E7A">
        <w:rPr>
          <w:sz w:val="24"/>
          <w:szCs w:val="24"/>
        </w:rPr>
        <w:t>0/hour</w:t>
      </w:r>
    </w:p>
    <w:p w:rsidR="00315E7A" w:rsidRDefault="000E034C" w:rsidP="00315E7A">
      <w:pPr>
        <w:rPr>
          <w:sz w:val="24"/>
          <w:szCs w:val="24"/>
        </w:rPr>
      </w:pPr>
      <w:r>
        <w:rPr>
          <w:sz w:val="24"/>
          <w:szCs w:val="24"/>
        </w:rPr>
        <w:t>3. Depositions: $3</w:t>
      </w:r>
      <w:r w:rsidR="00315E7A">
        <w:rPr>
          <w:sz w:val="24"/>
          <w:szCs w:val="24"/>
        </w:rPr>
        <w:t>50/hour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 xml:space="preserve">4. Time </w:t>
      </w:r>
      <w:r w:rsidR="000E034C">
        <w:rPr>
          <w:sz w:val="24"/>
          <w:szCs w:val="24"/>
        </w:rPr>
        <w:t>required in giving testimony: $3</w:t>
      </w:r>
      <w:r>
        <w:rPr>
          <w:sz w:val="24"/>
          <w:szCs w:val="24"/>
        </w:rPr>
        <w:t>50/hour</w:t>
      </w:r>
    </w:p>
    <w:p w:rsidR="00315E7A" w:rsidRDefault="000E034C" w:rsidP="00315E7A">
      <w:pPr>
        <w:rPr>
          <w:sz w:val="24"/>
          <w:szCs w:val="24"/>
        </w:rPr>
      </w:pPr>
      <w:r>
        <w:rPr>
          <w:sz w:val="24"/>
          <w:szCs w:val="24"/>
        </w:rPr>
        <w:t>5. Travel: $5</w:t>
      </w:r>
      <w:r w:rsidR="00315E7A">
        <w:rPr>
          <w:sz w:val="24"/>
          <w:szCs w:val="24"/>
        </w:rPr>
        <w:t>.00/mile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6. Time away from office due to depositi</w:t>
      </w:r>
      <w:r w:rsidR="000E034C">
        <w:rPr>
          <w:sz w:val="24"/>
          <w:szCs w:val="24"/>
        </w:rPr>
        <w:t>ons or testimony: $30</w:t>
      </w:r>
      <w:r>
        <w:rPr>
          <w:sz w:val="24"/>
          <w:szCs w:val="24"/>
        </w:rPr>
        <w:t>0/hour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7. All attorney fees and costs incurred by the therapist as a result of the legal action.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8. Fili</w:t>
      </w:r>
      <w:r w:rsidR="000E034C">
        <w:rPr>
          <w:sz w:val="24"/>
          <w:szCs w:val="24"/>
        </w:rPr>
        <w:t>ng a document with the court: $250</w:t>
      </w:r>
      <w:r>
        <w:rPr>
          <w:sz w:val="24"/>
          <w:szCs w:val="24"/>
        </w:rPr>
        <w:t>/document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9. The minimum ch</w:t>
      </w:r>
      <w:r w:rsidR="000E034C">
        <w:rPr>
          <w:sz w:val="24"/>
          <w:szCs w:val="24"/>
        </w:rPr>
        <w:t>arge for a court appearance: $30</w:t>
      </w:r>
      <w:r>
        <w:rPr>
          <w:sz w:val="24"/>
          <w:szCs w:val="24"/>
        </w:rPr>
        <w:t>00</w:t>
      </w:r>
      <w:r w:rsidR="000E034C">
        <w:rPr>
          <w:sz w:val="24"/>
          <w:szCs w:val="24"/>
        </w:rPr>
        <w:t xml:space="preserve"> must be paid in full before </w:t>
      </w:r>
      <w:r w:rsidR="003B7DDD">
        <w:rPr>
          <w:sz w:val="24"/>
          <w:szCs w:val="24"/>
        </w:rPr>
        <w:t>court appearance</w:t>
      </w:r>
    </w:p>
    <w:p w:rsidR="00315E7A" w:rsidRDefault="00315E7A" w:rsidP="00315E7A">
      <w:pPr>
        <w:rPr>
          <w:sz w:val="24"/>
          <w:szCs w:val="24"/>
        </w:rPr>
      </w:pP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If a subpoena or notice to meet attorney(s) is received without a minimum of 48-hour notic</w:t>
      </w:r>
      <w:r w:rsidR="003B7DDD">
        <w:rPr>
          <w:sz w:val="24"/>
          <w:szCs w:val="24"/>
        </w:rPr>
        <w:t>e there will be an additional $3</w:t>
      </w:r>
      <w:r>
        <w:rPr>
          <w:sz w:val="24"/>
          <w:szCs w:val="24"/>
        </w:rPr>
        <w:t>50 “express” charge. Also, if the case is reset with less than 72 business hours’ notice, then the client will be charged $500 (in</w:t>
      </w:r>
      <w:r w:rsidR="003B7DDD">
        <w:rPr>
          <w:sz w:val="24"/>
          <w:szCs w:val="24"/>
        </w:rPr>
        <w:t xml:space="preserve"> addition to the original fee of $30</w:t>
      </w:r>
      <w:r>
        <w:rPr>
          <w:sz w:val="24"/>
          <w:szCs w:val="24"/>
        </w:rPr>
        <w:t>00).</w:t>
      </w:r>
    </w:p>
    <w:p w:rsidR="00315E7A" w:rsidRDefault="00315E7A" w:rsidP="00315E7A">
      <w:pPr>
        <w:rPr>
          <w:sz w:val="24"/>
          <w:szCs w:val="24"/>
        </w:rPr>
      </w:pP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 xml:space="preserve">Finally, all fees are doubled if </w:t>
      </w:r>
      <w:r w:rsidR="003B7DDD">
        <w:rPr>
          <w:sz w:val="24"/>
          <w:szCs w:val="24"/>
        </w:rPr>
        <w:t xml:space="preserve">the court appearance occurs while </w:t>
      </w:r>
      <w:r>
        <w:rPr>
          <w:sz w:val="24"/>
          <w:szCs w:val="24"/>
        </w:rPr>
        <w:t xml:space="preserve">I was </w:t>
      </w:r>
      <w:r w:rsidR="003B7DDD">
        <w:rPr>
          <w:sz w:val="24"/>
          <w:szCs w:val="24"/>
        </w:rPr>
        <w:t xml:space="preserve">previously </w:t>
      </w:r>
      <w:r>
        <w:rPr>
          <w:sz w:val="24"/>
          <w:szCs w:val="24"/>
        </w:rPr>
        <w:t xml:space="preserve">scheduled to </w:t>
      </w:r>
      <w:r w:rsidR="003B7DDD">
        <w:rPr>
          <w:sz w:val="24"/>
          <w:szCs w:val="24"/>
        </w:rPr>
        <w:t xml:space="preserve">be </w:t>
      </w:r>
      <w:r>
        <w:rPr>
          <w:sz w:val="24"/>
          <w:szCs w:val="24"/>
        </w:rPr>
        <w:t>out of town.</w:t>
      </w:r>
    </w:p>
    <w:p w:rsidR="00315E7A" w:rsidRDefault="00315E7A" w:rsidP="00315E7A">
      <w:pPr>
        <w:rPr>
          <w:sz w:val="24"/>
          <w:szCs w:val="24"/>
        </w:rPr>
      </w:pP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Printed Name __________________________________</w:t>
      </w:r>
    </w:p>
    <w:p w:rsidR="00315E7A" w:rsidRDefault="00315E7A" w:rsidP="00315E7A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</w:t>
      </w:r>
    </w:p>
    <w:p w:rsidR="00146B7B" w:rsidRDefault="00FA6919"/>
    <w:sectPr w:rsidR="0014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6F"/>
    <w:rsid w:val="000D414E"/>
    <w:rsid w:val="000D6FC9"/>
    <w:rsid w:val="000E034C"/>
    <w:rsid w:val="00162945"/>
    <w:rsid w:val="0020745D"/>
    <w:rsid w:val="00255FF4"/>
    <w:rsid w:val="002A2739"/>
    <w:rsid w:val="00315E7A"/>
    <w:rsid w:val="003B7DDD"/>
    <w:rsid w:val="003C7D6F"/>
    <w:rsid w:val="005D7022"/>
    <w:rsid w:val="00676EB2"/>
    <w:rsid w:val="00811F85"/>
    <w:rsid w:val="00A46ED2"/>
    <w:rsid w:val="00D06B54"/>
    <w:rsid w:val="00D8173B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7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7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Katie Melber</cp:lastModifiedBy>
  <cp:revision>2</cp:revision>
  <cp:lastPrinted>2015-12-28T18:47:00Z</cp:lastPrinted>
  <dcterms:created xsi:type="dcterms:W3CDTF">2016-02-03T23:30:00Z</dcterms:created>
  <dcterms:modified xsi:type="dcterms:W3CDTF">2016-02-03T23:30:00Z</dcterms:modified>
</cp:coreProperties>
</file>